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FB5" w:rsidRDefault="00BB696A" w:rsidP="00BB696A">
      <w:pPr>
        <w:ind w:leftChars="-100" w:left="-210"/>
      </w:pPr>
      <w:r>
        <w:rPr>
          <w:rFonts w:hint="eastAsia"/>
        </w:rPr>
        <w:t>様式第５号（第</w:t>
      </w:r>
      <w:r>
        <w:t>11</w:t>
      </w:r>
      <w:r>
        <w:rPr>
          <w:rFonts w:hint="eastAsia"/>
        </w:rPr>
        <w:t>条関係）</w:t>
      </w:r>
    </w:p>
    <w:p w:rsidR="00A41FB5" w:rsidRDefault="00A41FB5">
      <w:pPr>
        <w:spacing w:before="120" w:after="120"/>
        <w:jc w:val="center"/>
      </w:pPr>
      <w:r>
        <w:rPr>
          <w:rFonts w:hint="eastAsia"/>
          <w:spacing w:val="52"/>
        </w:rPr>
        <w:t>学校開放利用申請</w:t>
      </w:r>
      <w:r>
        <w:rPr>
          <w:rFonts w:hint="eastAsia"/>
        </w:rPr>
        <w:t>書</w:t>
      </w:r>
    </w:p>
    <w:p w:rsidR="00A41FB5" w:rsidRDefault="00A41FB5">
      <w:pPr>
        <w:spacing w:after="120"/>
        <w:jc w:val="right"/>
      </w:pPr>
      <w:r>
        <w:rPr>
          <w:rFonts w:hint="eastAsia"/>
        </w:rPr>
        <w:t xml:space="preserve">年　　月　　日　</w:t>
      </w:r>
    </w:p>
    <w:p w:rsidR="00A41FB5" w:rsidRDefault="00BB696A">
      <w:pPr>
        <w:spacing w:after="120"/>
      </w:pPr>
      <w:r>
        <w:rPr>
          <w:rFonts w:hint="eastAsia"/>
        </w:rPr>
        <w:t xml:space="preserve">　（宛先）伊勢市教育委員会</w:t>
      </w:r>
    </w:p>
    <w:p w:rsidR="00A41FB5" w:rsidRDefault="00A41FB5">
      <w:pPr>
        <w:spacing w:after="120"/>
      </w:pPr>
    </w:p>
    <w:p w:rsidR="00A41FB5" w:rsidRDefault="00A41FB5">
      <w:pPr>
        <w:spacing w:after="120"/>
        <w:jc w:val="right"/>
      </w:pPr>
      <w:r>
        <w:rPr>
          <w:rFonts w:hint="eastAsia"/>
        </w:rPr>
        <w:t xml:space="preserve">申請者　住所　　　　　　　　　　　　</w:t>
      </w:r>
    </w:p>
    <w:p w:rsidR="00880FC8" w:rsidRDefault="00BB696A">
      <w:pPr>
        <w:spacing w:after="120"/>
        <w:jc w:val="right"/>
      </w:pPr>
      <w:r>
        <w:rPr>
          <w:rFonts w:hint="eastAsia"/>
        </w:rPr>
        <w:t>氏名</w:t>
      </w:r>
      <w:r w:rsidR="00880FC8">
        <w:rPr>
          <w:rFonts w:hint="eastAsia"/>
        </w:rPr>
        <w:t xml:space="preserve">　　　　　　　　　　　　</w:t>
      </w:r>
    </w:p>
    <w:p w:rsidR="00A41FB5" w:rsidRDefault="00BB696A">
      <w:pPr>
        <w:spacing w:after="120"/>
        <w:jc w:val="right"/>
      </w:pPr>
      <w:r>
        <w:rPr>
          <w:rFonts w:hint="eastAsia"/>
        </w:rPr>
        <w:t>連絡先</w:t>
      </w:r>
      <w:r w:rsidR="00EC6896">
        <w:rPr>
          <w:rFonts w:hint="eastAsia"/>
        </w:rPr>
        <w:t xml:space="preserve">　　　　　　　　　　</w:t>
      </w:r>
      <w:r w:rsidR="00A41FB5"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1155"/>
        <w:gridCol w:w="1470"/>
        <w:gridCol w:w="1470"/>
        <w:gridCol w:w="1805"/>
      </w:tblGrid>
      <w:tr w:rsidR="00A41FB5">
        <w:trPr>
          <w:trHeight w:val="553"/>
        </w:trPr>
        <w:tc>
          <w:tcPr>
            <w:tcW w:w="2625" w:type="dxa"/>
            <w:tcBorders>
              <w:top w:val="nil"/>
              <w:left w:val="nil"/>
              <w:bottom w:val="nil"/>
            </w:tcBorders>
            <w:vAlign w:val="center"/>
          </w:tcPr>
          <w:p w:rsidR="00A41FB5" w:rsidRDefault="00A41FB5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left w:val="nil"/>
            </w:tcBorders>
            <w:vAlign w:val="center"/>
          </w:tcPr>
          <w:p w:rsidR="00A41FB5" w:rsidRDefault="00A41FB5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1470" w:type="dxa"/>
            <w:vAlign w:val="center"/>
          </w:tcPr>
          <w:p w:rsidR="00A41FB5" w:rsidRDefault="00A41FB5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A41FB5" w:rsidRDefault="00A41FB5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805" w:type="dxa"/>
            <w:vAlign w:val="center"/>
          </w:tcPr>
          <w:p w:rsidR="00A41FB5" w:rsidRDefault="00A41FB5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</w:tbl>
    <w:p w:rsidR="00A41FB5" w:rsidRDefault="00BB696A">
      <w:pPr>
        <w:spacing w:before="120"/>
      </w:pPr>
      <w:r>
        <w:rPr>
          <w:rFonts w:hint="eastAsia"/>
        </w:rPr>
        <w:t xml:space="preserve">　伊勢市立学校施設の開放に関する条例第７条の規定により、学校開放施設の利用許可を受けたいので、下記のとおり申し込みます。</w:t>
      </w:r>
    </w:p>
    <w:p w:rsidR="00A41FB5" w:rsidRDefault="00A41FB5">
      <w:pPr>
        <w:spacing w:before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365"/>
        <w:gridCol w:w="1470"/>
        <w:gridCol w:w="367"/>
        <w:gridCol w:w="1361"/>
        <w:gridCol w:w="1862"/>
      </w:tblGrid>
      <w:tr w:rsidR="00A41FB5">
        <w:trPr>
          <w:cantSplit/>
          <w:trHeight w:val="400"/>
        </w:trPr>
        <w:tc>
          <w:tcPr>
            <w:tcW w:w="2100" w:type="dxa"/>
            <w:vMerge w:val="restart"/>
            <w:vAlign w:val="center"/>
          </w:tcPr>
          <w:p w:rsidR="00A41FB5" w:rsidRDefault="00A41FB5" w:rsidP="00BB696A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使用日時</w:t>
            </w:r>
          </w:p>
          <w:p w:rsidR="00A41FB5" w:rsidRDefault="00A41FB5" w:rsidP="00BB696A">
            <w:pPr>
              <w:ind w:leftChars="100" w:left="210" w:rightChars="100" w:right="210"/>
              <w:jc w:val="center"/>
            </w:pPr>
            <w:r>
              <w:t>(</w:t>
            </w:r>
            <w:r>
              <w:rPr>
                <w:rFonts w:hint="eastAsia"/>
              </w:rPr>
              <w:t>月別</w:t>
            </w:r>
            <w:r>
              <w:t>)</w:t>
            </w:r>
          </w:p>
        </w:tc>
        <w:tc>
          <w:tcPr>
            <w:tcW w:w="3202" w:type="dxa"/>
            <w:gridSpan w:val="3"/>
            <w:tcBorders>
              <w:bottom w:val="nil"/>
              <w:right w:val="nil"/>
            </w:tcBorders>
            <w:vAlign w:val="center"/>
          </w:tcPr>
          <w:p w:rsidR="00A41FB5" w:rsidRDefault="00A41FB5">
            <w:r>
              <w:rPr>
                <w:rFonts w:hint="eastAsia"/>
              </w:rPr>
              <w:t xml:space="preserve">　　　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>月</w:t>
            </w:r>
          </w:p>
        </w:tc>
        <w:tc>
          <w:tcPr>
            <w:tcW w:w="136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A41FB5" w:rsidRDefault="00A41FB5">
            <w:pPr>
              <w:jc w:val="right"/>
            </w:pPr>
            <w:r>
              <w:rPr>
                <w:rFonts w:hint="eastAsia"/>
              </w:rPr>
              <w:t>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1862" w:type="dxa"/>
            <w:tcBorders>
              <w:left w:val="dashSmallGap" w:sz="4" w:space="0" w:color="auto"/>
            </w:tcBorders>
            <w:vAlign w:val="center"/>
          </w:tcPr>
          <w:p w:rsidR="00A41FB5" w:rsidRDefault="00A41FB5">
            <w:pPr>
              <w:jc w:val="center"/>
            </w:pPr>
            <w:r>
              <w:rPr>
                <w:rFonts w:hint="eastAsia"/>
              </w:rPr>
              <w:t>：　～　：</w:t>
            </w:r>
          </w:p>
        </w:tc>
      </w:tr>
      <w:tr w:rsidR="00A41FB5">
        <w:trPr>
          <w:cantSplit/>
          <w:trHeight w:val="400"/>
        </w:trPr>
        <w:tc>
          <w:tcPr>
            <w:tcW w:w="2100" w:type="dxa"/>
            <w:vMerge/>
            <w:vAlign w:val="center"/>
          </w:tcPr>
          <w:p w:rsidR="00A41FB5" w:rsidRDefault="00A41FB5" w:rsidP="00BB696A">
            <w:pPr>
              <w:ind w:leftChars="100" w:left="210" w:rightChars="100" w:right="210"/>
              <w:jc w:val="distribute"/>
            </w:pPr>
          </w:p>
        </w:tc>
        <w:tc>
          <w:tcPr>
            <w:tcW w:w="1365" w:type="dxa"/>
            <w:tcBorders>
              <w:right w:val="dashSmallGap" w:sz="4" w:space="0" w:color="auto"/>
            </w:tcBorders>
            <w:vAlign w:val="center"/>
          </w:tcPr>
          <w:p w:rsidR="00A41FB5" w:rsidRDefault="00A41FB5">
            <w:pPr>
              <w:jc w:val="right"/>
            </w:pPr>
            <w:r>
              <w:rPr>
                <w:rFonts w:hint="eastAsia"/>
              </w:rPr>
              <w:t>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1837" w:type="dxa"/>
            <w:gridSpan w:val="2"/>
            <w:tcBorders>
              <w:left w:val="dashSmallGap" w:sz="4" w:space="0" w:color="auto"/>
              <w:right w:val="nil"/>
            </w:tcBorders>
            <w:vAlign w:val="center"/>
          </w:tcPr>
          <w:p w:rsidR="00A41FB5" w:rsidRDefault="00A41FB5">
            <w:pPr>
              <w:jc w:val="center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136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A41FB5" w:rsidRDefault="00A41FB5">
            <w:pPr>
              <w:jc w:val="right"/>
            </w:pPr>
            <w:r>
              <w:rPr>
                <w:rFonts w:hint="eastAsia"/>
              </w:rPr>
              <w:t>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1862" w:type="dxa"/>
            <w:tcBorders>
              <w:left w:val="dashSmallGap" w:sz="4" w:space="0" w:color="auto"/>
            </w:tcBorders>
            <w:vAlign w:val="center"/>
          </w:tcPr>
          <w:p w:rsidR="00A41FB5" w:rsidRDefault="00A41FB5">
            <w:pPr>
              <w:jc w:val="center"/>
            </w:pPr>
            <w:r>
              <w:rPr>
                <w:rFonts w:hint="eastAsia"/>
              </w:rPr>
              <w:t>：　～　：</w:t>
            </w:r>
          </w:p>
        </w:tc>
      </w:tr>
      <w:tr w:rsidR="00A41FB5">
        <w:trPr>
          <w:cantSplit/>
          <w:trHeight w:val="400"/>
        </w:trPr>
        <w:tc>
          <w:tcPr>
            <w:tcW w:w="2100" w:type="dxa"/>
            <w:vMerge/>
            <w:vAlign w:val="center"/>
          </w:tcPr>
          <w:p w:rsidR="00A41FB5" w:rsidRDefault="00A41FB5" w:rsidP="00BB696A">
            <w:pPr>
              <w:ind w:leftChars="100" w:left="210" w:rightChars="100" w:right="210"/>
              <w:jc w:val="distribute"/>
            </w:pPr>
          </w:p>
        </w:tc>
        <w:tc>
          <w:tcPr>
            <w:tcW w:w="1365" w:type="dxa"/>
            <w:tcBorders>
              <w:right w:val="dashSmallGap" w:sz="4" w:space="0" w:color="auto"/>
            </w:tcBorders>
            <w:vAlign w:val="center"/>
          </w:tcPr>
          <w:p w:rsidR="00A41FB5" w:rsidRDefault="00A41FB5">
            <w:pPr>
              <w:jc w:val="right"/>
            </w:pPr>
            <w:r>
              <w:rPr>
                <w:rFonts w:hint="eastAsia"/>
              </w:rPr>
              <w:t>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1837" w:type="dxa"/>
            <w:gridSpan w:val="2"/>
            <w:tcBorders>
              <w:left w:val="dashSmallGap" w:sz="4" w:space="0" w:color="auto"/>
              <w:right w:val="nil"/>
            </w:tcBorders>
            <w:vAlign w:val="center"/>
          </w:tcPr>
          <w:p w:rsidR="00A41FB5" w:rsidRDefault="00A41FB5">
            <w:pPr>
              <w:jc w:val="center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136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A41FB5" w:rsidRDefault="00A41FB5">
            <w:pPr>
              <w:jc w:val="right"/>
            </w:pPr>
            <w:r>
              <w:rPr>
                <w:rFonts w:hint="eastAsia"/>
              </w:rPr>
              <w:t>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1862" w:type="dxa"/>
            <w:tcBorders>
              <w:left w:val="dashSmallGap" w:sz="4" w:space="0" w:color="auto"/>
            </w:tcBorders>
            <w:vAlign w:val="center"/>
          </w:tcPr>
          <w:p w:rsidR="00A41FB5" w:rsidRDefault="00A41FB5">
            <w:pPr>
              <w:jc w:val="center"/>
            </w:pPr>
            <w:r>
              <w:rPr>
                <w:rFonts w:hint="eastAsia"/>
              </w:rPr>
              <w:t>：　～　：</w:t>
            </w:r>
          </w:p>
        </w:tc>
      </w:tr>
      <w:tr w:rsidR="00A41FB5">
        <w:trPr>
          <w:cantSplit/>
          <w:trHeight w:val="400"/>
        </w:trPr>
        <w:tc>
          <w:tcPr>
            <w:tcW w:w="2100" w:type="dxa"/>
            <w:vMerge/>
            <w:vAlign w:val="center"/>
          </w:tcPr>
          <w:p w:rsidR="00A41FB5" w:rsidRDefault="00A41FB5" w:rsidP="00BB696A">
            <w:pPr>
              <w:ind w:leftChars="100" w:left="210" w:rightChars="100" w:right="210"/>
              <w:jc w:val="distribute"/>
            </w:pPr>
          </w:p>
        </w:tc>
        <w:tc>
          <w:tcPr>
            <w:tcW w:w="1365" w:type="dxa"/>
            <w:tcBorders>
              <w:right w:val="dashSmallGap" w:sz="4" w:space="0" w:color="auto"/>
            </w:tcBorders>
            <w:vAlign w:val="center"/>
          </w:tcPr>
          <w:p w:rsidR="00A41FB5" w:rsidRDefault="00A41FB5">
            <w:pPr>
              <w:jc w:val="right"/>
            </w:pPr>
            <w:r>
              <w:rPr>
                <w:rFonts w:hint="eastAsia"/>
              </w:rPr>
              <w:t>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1837" w:type="dxa"/>
            <w:gridSpan w:val="2"/>
            <w:tcBorders>
              <w:left w:val="dashSmallGap" w:sz="4" w:space="0" w:color="auto"/>
              <w:right w:val="nil"/>
            </w:tcBorders>
            <w:vAlign w:val="center"/>
          </w:tcPr>
          <w:p w:rsidR="00A41FB5" w:rsidRDefault="00A41FB5">
            <w:pPr>
              <w:jc w:val="center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136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A41FB5" w:rsidRDefault="00A41FB5">
            <w:pPr>
              <w:jc w:val="right"/>
            </w:pPr>
            <w:r>
              <w:rPr>
                <w:rFonts w:hint="eastAsia"/>
              </w:rPr>
              <w:t>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1862" w:type="dxa"/>
            <w:tcBorders>
              <w:left w:val="dashSmallGap" w:sz="4" w:space="0" w:color="auto"/>
            </w:tcBorders>
            <w:vAlign w:val="center"/>
          </w:tcPr>
          <w:p w:rsidR="00A41FB5" w:rsidRDefault="00A41FB5">
            <w:pPr>
              <w:jc w:val="center"/>
            </w:pPr>
            <w:r>
              <w:rPr>
                <w:rFonts w:hint="eastAsia"/>
              </w:rPr>
              <w:t>：　～　：</w:t>
            </w:r>
          </w:p>
        </w:tc>
      </w:tr>
      <w:tr w:rsidR="00A41FB5">
        <w:trPr>
          <w:cantSplit/>
          <w:trHeight w:val="400"/>
        </w:trPr>
        <w:tc>
          <w:tcPr>
            <w:tcW w:w="2100" w:type="dxa"/>
            <w:vMerge/>
            <w:vAlign w:val="center"/>
          </w:tcPr>
          <w:p w:rsidR="00A41FB5" w:rsidRDefault="00A41FB5" w:rsidP="00BB696A">
            <w:pPr>
              <w:ind w:leftChars="100" w:left="210" w:rightChars="100" w:right="210"/>
              <w:jc w:val="distribute"/>
            </w:pPr>
          </w:p>
        </w:tc>
        <w:tc>
          <w:tcPr>
            <w:tcW w:w="1365" w:type="dxa"/>
            <w:tcBorders>
              <w:right w:val="dashSmallGap" w:sz="4" w:space="0" w:color="auto"/>
            </w:tcBorders>
            <w:vAlign w:val="center"/>
          </w:tcPr>
          <w:p w:rsidR="00A41FB5" w:rsidRDefault="00A41FB5">
            <w:pPr>
              <w:jc w:val="right"/>
            </w:pPr>
            <w:r>
              <w:rPr>
                <w:rFonts w:hint="eastAsia"/>
              </w:rPr>
              <w:t>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1837" w:type="dxa"/>
            <w:gridSpan w:val="2"/>
            <w:tcBorders>
              <w:left w:val="dashSmallGap" w:sz="4" w:space="0" w:color="auto"/>
              <w:right w:val="nil"/>
            </w:tcBorders>
            <w:vAlign w:val="center"/>
          </w:tcPr>
          <w:p w:rsidR="00A41FB5" w:rsidRDefault="00A41FB5">
            <w:pPr>
              <w:jc w:val="center"/>
            </w:pPr>
            <w:r>
              <w:rPr>
                <w:rFonts w:hint="eastAsia"/>
              </w:rPr>
              <w:t>：　～　：</w:t>
            </w:r>
          </w:p>
        </w:tc>
        <w:tc>
          <w:tcPr>
            <w:tcW w:w="1361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A41FB5" w:rsidRDefault="00A41FB5">
            <w:pPr>
              <w:jc w:val="right"/>
            </w:pPr>
            <w:r>
              <w:rPr>
                <w:rFonts w:hint="eastAsia"/>
              </w:rPr>
              <w:t>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  <w:tc>
          <w:tcPr>
            <w:tcW w:w="1862" w:type="dxa"/>
            <w:tcBorders>
              <w:left w:val="dashSmallGap" w:sz="4" w:space="0" w:color="auto"/>
            </w:tcBorders>
            <w:vAlign w:val="center"/>
          </w:tcPr>
          <w:p w:rsidR="00A41FB5" w:rsidRDefault="00A41FB5">
            <w:pPr>
              <w:jc w:val="center"/>
            </w:pPr>
            <w:r>
              <w:rPr>
                <w:rFonts w:hint="eastAsia"/>
              </w:rPr>
              <w:t>：　～　：</w:t>
            </w:r>
          </w:p>
        </w:tc>
      </w:tr>
      <w:tr w:rsidR="00A41FB5">
        <w:trPr>
          <w:cantSplit/>
          <w:trHeight w:val="480"/>
        </w:trPr>
        <w:tc>
          <w:tcPr>
            <w:tcW w:w="2100" w:type="dxa"/>
            <w:vAlign w:val="center"/>
          </w:tcPr>
          <w:p w:rsidR="00A41FB5" w:rsidRDefault="00A41FB5" w:rsidP="00BB696A">
            <w:pPr>
              <w:ind w:leftChars="100" w:left="210" w:rightChars="100" w:right="210"/>
              <w:jc w:val="center"/>
            </w:pPr>
            <w:r>
              <w:t>(</w:t>
            </w:r>
            <w:r>
              <w:rPr>
                <w:rFonts w:hint="eastAsia"/>
              </w:rPr>
              <w:t>年間</w:t>
            </w:r>
            <w:r>
              <w:t>)</w:t>
            </w:r>
          </w:p>
        </w:tc>
        <w:tc>
          <w:tcPr>
            <w:tcW w:w="6425" w:type="dxa"/>
            <w:gridSpan w:val="5"/>
            <w:vAlign w:val="center"/>
          </w:tcPr>
          <w:p w:rsidR="00A41FB5" w:rsidRDefault="00A41FB5">
            <w:r>
              <w:rPr>
                <w:rFonts w:hint="eastAsia"/>
              </w:rPr>
              <w:t xml:space="preserve">　　月～　　月</w:t>
            </w:r>
            <w:r>
              <w:t>(</w:t>
            </w:r>
            <w:r>
              <w:rPr>
                <w:rFonts w:hint="eastAsia"/>
              </w:rPr>
              <w:t>毎週・第　　週、　　曜日</w:t>
            </w:r>
            <w:r>
              <w:t>)</w:t>
            </w:r>
            <w:r>
              <w:rPr>
                <w:rFonts w:hint="eastAsia"/>
              </w:rPr>
              <w:t xml:space="preserve">　　：　～　：</w:t>
            </w:r>
          </w:p>
        </w:tc>
      </w:tr>
      <w:tr w:rsidR="00A41FB5">
        <w:trPr>
          <w:cantSplit/>
          <w:trHeight w:val="400"/>
        </w:trPr>
        <w:tc>
          <w:tcPr>
            <w:tcW w:w="2100" w:type="dxa"/>
            <w:vMerge w:val="restart"/>
            <w:vAlign w:val="center"/>
          </w:tcPr>
          <w:p w:rsidR="00A41FB5" w:rsidRDefault="00A41FB5" w:rsidP="00BB696A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使用目的</w:t>
            </w:r>
          </w:p>
          <w:p w:rsidR="00A41FB5" w:rsidRDefault="00A41FB5" w:rsidP="00BB696A">
            <w:pPr>
              <w:ind w:leftChars="100" w:left="210" w:rightChars="100" w:right="210"/>
              <w:jc w:val="center"/>
            </w:pPr>
            <w:r>
              <w:t>(</w:t>
            </w:r>
            <w:r>
              <w:rPr>
                <w:rFonts w:hint="eastAsia"/>
              </w:rPr>
              <w:t>種目・内容</w:t>
            </w:r>
            <w:r>
              <w:t>)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A41FB5" w:rsidRDefault="00A41FB5">
            <w:r>
              <w:rPr>
                <w:rFonts w:hint="eastAsia"/>
              </w:rPr>
              <w:t xml:space="preserve">　</w:t>
            </w:r>
          </w:p>
        </w:tc>
        <w:tc>
          <w:tcPr>
            <w:tcW w:w="3590" w:type="dxa"/>
            <w:gridSpan w:val="3"/>
            <w:vAlign w:val="center"/>
          </w:tcPr>
          <w:p w:rsidR="00A41FB5" w:rsidRDefault="00A41FB5">
            <w:pPr>
              <w:jc w:val="center"/>
            </w:pPr>
            <w:r>
              <w:rPr>
                <w:rFonts w:hint="eastAsia"/>
                <w:spacing w:val="105"/>
              </w:rPr>
              <w:t>使用する備品</w:t>
            </w:r>
            <w:r>
              <w:rPr>
                <w:rFonts w:hint="eastAsia"/>
              </w:rPr>
              <w:t>等</w:t>
            </w:r>
          </w:p>
        </w:tc>
      </w:tr>
      <w:tr w:rsidR="00A41FB5">
        <w:trPr>
          <w:cantSplit/>
          <w:trHeight w:val="665"/>
        </w:trPr>
        <w:tc>
          <w:tcPr>
            <w:tcW w:w="2100" w:type="dxa"/>
            <w:vMerge/>
            <w:vAlign w:val="center"/>
          </w:tcPr>
          <w:p w:rsidR="00A41FB5" w:rsidRDefault="00A41FB5" w:rsidP="00BB696A">
            <w:pPr>
              <w:ind w:leftChars="100" w:left="210" w:rightChars="100" w:right="210"/>
              <w:jc w:val="distribute"/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A41FB5" w:rsidRDefault="00A41FB5"/>
        </w:tc>
        <w:tc>
          <w:tcPr>
            <w:tcW w:w="3590" w:type="dxa"/>
            <w:gridSpan w:val="3"/>
            <w:vAlign w:val="center"/>
          </w:tcPr>
          <w:p w:rsidR="00A41FB5" w:rsidRDefault="00A41FB5">
            <w:r>
              <w:rPr>
                <w:rFonts w:hint="eastAsia"/>
              </w:rPr>
              <w:t xml:space="preserve">　</w:t>
            </w:r>
          </w:p>
        </w:tc>
      </w:tr>
      <w:tr w:rsidR="00A41FB5">
        <w:trPr>
          <w:cantSplit/>
          <w:trHeight w:val="800"/>
        </w:trPr>
        <w:tc>
          <w:tcPr>
            <w:tcW w:w="2100" w:type="dxa"/>
            <w:vAlign w:val="center"/>
          </w:tcPr>
          <w:p w:rsidR="00A41FB5" w:rsidRDefault="00A41FB5" w:rsidP="00BB696A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2835" w:type="dxa"/>
            <w:gridSpan w:val="2"/>
            <w:vAlign w:val="center"/>
          </w:tcPr>
          <w:p w:rsidR="00A41FB5" w:rsidRDefault="00A41FB5">
            <w:pPr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  <w:r>
              <w:rPr>
                <w:rFonts w:hint="eastAsia"/>
              </w:rPr>
              <w:t>学校</w:t>
            </w:r>
          </w:p>
        </w:tc>
        <w:tc>
          <w:tcPr>
            <w:tcW w:w="3590" w:type="dxa"/>
            <w:gridSpan w:val="3"/>
            <w:vAlign w:val="center"/>
          </w:tcPr>
          <w:p w:rsidR="00A41FB5" w:rsidRDefault="00A41FB5">
            <w:r>
              <w:rPr>
                <w:rFonts w:hint="eastAsia"/>
              </w:rPr>
              <w:t>体育館</w:t>
            </w:r>
            <w:r>
              <w:t>(</w:t>
            </w:r>
            <w:r>
              <w:rPr>
                <w:rFonts w:hint="eastAsia"/>
              </w:rPr>
              <w:t>全面・片面</w:t>
            </w:r>
            <w:r>
              <w:t>)</w:t>
            </w:r>
            <w:r w:rsidR="00BB696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運動場</w:t>
            </w:r>
          </w:p>
          <w:p w:rsidR="00A41FB5" w:rsidRDefault="00A41FB5">
            <w:r>
              <w:rPr>
                <w:rFonts w:hint="eastAsia"/>
              </w:rPr>
              <w:t>テニスコート</w:t>
            </w:r>
            <w:r>
              <w:t>(</w:t>
            </w:r>
            <w:r>
              <w:rPr>
                <w:rFonts w:hint="eastAsia"/>
              </w:rPr>
              <w:t xml:space="preserve">　　　　コート</w:t>
            </w:r>
            <w:r>
              <w:t>)</w:t>
            </w:r>
          </w:p>
        </w:tc>
      </w:tr>
      <w:tr w:rsidR="00A41FB5">
        <w:trPr>
          <w:cantSplit/>
          <w:trHeight w:val="440"/>
        </w:trPr>
        <w:tc>
          <w:tcPr>
            <w:tcW w:w="2100" w:type="dxa"/>
            <w:vAlign w:val="center"/>
          </w:tcPr>
          <w:p w:rsidR="00A41FB5" w:rsidRDefault="00A41FB5" w:rsidP="00BB696A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照明の有無</w:t>
            </w:r>
          </w:p>
        </w:tc>
        <w:tc>
          <w:tcPr>
            <w:tcW w:w="2835" w:type="dxa"/>
            <w:gridSpan w:val="2"/>
            <w:vAlign w:val="center"/>
          </w:tcPr>
          <w:p w:rsidR="00A41FB5" w:rsidRDefault="00A41FB5">
            <w:pPr>
              <w:jc w:val="center"/>
            </w:pPr>
            <w:r>
              <w:rPr>
                <w:rFonts w:hint="eastAsia"/>
              </w:rPr>
              <w:t>有　　　・　　　無</w:t>
            </w:r>
          </w:p>
        </w:tc>
        <w:tc>
          <w:tcPr>
            <w:tcW w:w="3590" w:type="dxa"/>
            <w:gridSpan w:val="3"/>
            <w:vAlign w:val="center"/>
          </w:tcPr>
          <w:p w:rsidR="00A41FB5" w:rsidRDefault="00A41FB5">
            <w:r>
              <w:rPr>
                <w:rFonts w:hint="eastAsia"/>
              </w:rPr>
              <w:t>点灯時間　　：　　～　　：</w:t>
            </w:r>
          </w:p>
        </w:tc>
      </w:tr>
      <w:tr w:rsidR="00A41FB5">
        <w:trPr>
          <w:cantSplit/>
          <w:trHeight w:val="400"/>
        </w:trPr>
        <w:tc>
          <w:tcPr>
            <w:tcW w:w="2100" w:type="dxa"/>
            <w:vAlign w:val="center"/>
          </w:tcPr>
          <w:p w:rsidR="00A41FB5" w:rsidRDefault="00A41FB5" w:rsidP="00BB696A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25" w:type="dxa"/>
            <w:gridSpan w:val="5"/>
            <w:vAlign w:val="center"/>
          </w:tcPr>
          <w:p w:rsidR="00A41FB5" w:rsidRDefault="00A41FB5">
            <w:r>
              <w:rPr>
                <w:rFonts w:hint="eastAsia"/>
              </w:rPr>
              <w:t xml:space="preserve">　</w:t>
            </w:r>
          </w:p>
        </w:tc>
      </w:tr>
    </w:tbl>
    <w:p w:rsidR="00A41FB5" w:rsidRDefault="00A41FB5">
      <w:r>
        <w:rPr>
          <w:rFonts w:hint="eastAsia"/>
        </w:rPr>
        <w:t xml:space="preserve">　誓約</w:t>
      </w:r>
    </w:p>
    <w:p w:rsidR="00A41FB5" w:rsidRDefault="00A41FB5">
      <w:pPr>
        <w:ind w:left="210" w:hanging="210"/>
      </w:pPr>
      <w:r>
        <w:rPr>
          <w:rFonts w:hint="eastAsia"/>
        </w:rPr>
        <w:t xml:space="preserve">　　伊勢市立学校施設の開放に関する条例及び</w:t>
      </w:r>
      <w:r w:rsidR="00BB696A">
        <w:rPr>
          <w:rFonts w:hint="eastAsia"/>
        </w:rPr>
        <w:t>伊勢市立学校施設の開放に関する条例</w:t>
      </w:r>
      <w:r>
        <w:rPr>
          <w:rFonts w:hint="eastAsia"/>
        </w:rPr>
        <w:t>施行規則に、万一違反するようなことが起</w:t>
      </w:r>
      <w:r w:rsidR="00067DAE">
        <w:rPr>
          <w:rFonts w:hint="eastAsia"/>
        </w:rPr>
        <w:t>こ</w:t>
      </w:r>
      <w:bookmarkStart w:id="0" w:name="_GoBack"/>
      <w:bookmarkEnd w:id="0"/>
      <w:r>
        <w:rPr>
          <w:rFonts w:hint="eastAsia"/>
        </w:rPr>
        <w:t>った場合は、教育委員会のいかなる指示にも従います。</w:t>
      </w:r>
    </w:p>
    <w:sectPr w:rsidR="00A41FB5" w:rsidSect="00BA1AD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B04" w:rsidRDefault="00292B04" w:rsidP="000A0FF3">
      <w:r>
        <w:separator/>
      </w:r>
    </w:p>
  </w:endnote>
  <w:endnote w:type="continuationSeparator" w:id="0">
    <w:p w:rsidR="00292B04" w:rsidRDefault="00292B04" w:rsidP="000A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B04" w:rsidRDefault="00292B04" w:rsidP="000A0FF3">
      <w:r>
        <w:separator/>
      </w:r>
    </w:p>
  </w:footnote>
  <w:footnote w:type="continuationSeparator" w:id="0">
    <w:p w:rsidR="00292B04" w:rsidRDefault="00292B04" w:rsidP="000A0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B5"/>
    <w:rsid w:val="00067DAE"/>
    <w:rsid w:val="000A0FF3"/>
    <w:rsid w:val="0027735C"/>
    <w:rsid w:val="00292B04"/>
    <w:rsid w:val="00491CE1"/>
    <w:rsid w:val="005C0983"/>
    <w:rsid w:val="005E2476"/>
    <w:rsid w:val="00655CED"/>
    <w:rsid w:val="00880FC8"/>
    <w:rsid w:val="00A24B67"/>
    <w:rsid w:val="00A41FB5"/>
    <w:rsid w:val="00A64786"/>
    <w:rsid w:val="00BA1ADB"/>
    <w:rsid w:val="00BB696A"/>
    <w:rsid w:val="00C35E73"/>
    <w:rsid w:val="00D0242D"/>
    <w:rsid w:val="00EC6896"/>
    <w:rsid w:val="00F3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9AAAD6-FE86-4B36-BF35-31133945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ADB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rsid w:val="00BA1AD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BA1ADB"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rsid w:val="00BA1AD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BA1ADB"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rsid w:val="00BA1A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BA1ADB"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rsid w:val="00BA1A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BA1ADB"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D0242D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0242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様式第5号(第11条関係)</vt:lpstr>
    </vt:vector>
  </TitlesOfParts>
  <Company>伊勢市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様式第5号(第11条関係)</dc:title>
  <dc:creator>(株)ぎょうせい</dc:creator>
  <cp:lastModifiedBy>鈴木 健太</cp:lastModifiedBy>
  <cp:revision>2</cp:revision>
  <cp:lastPrinted>2017-03-29T06:55:00Z</cp:lastPrinted>
  <dcterms:created xsi:type="dcterms:W3CDTF">2023-02-02T02:03:00Z</dcterms:created>
  <dcterms:modified xsi:type="dcterms:W3CDTF">2023-02-02T02:03:00Z</dcterms:modified>
</cp:coreProperties>
</file>